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7FB0" w14:textId="77777777" w:rsidR="009F4F8E" w:rsidRDefault="009F4F8E" w:rsidP="00634F25">
      <w:pPr>
        <w:jc w:val="center"/>
        <w:rPr>
          <w:b/>
          <w:sz w:val="24"/>
          <w:szCs w:val="24"/>
        </w:rPr>
      </w:pPr>
    </w:p>
    <w:p w14:paraId="26EE7CFE" w14:textId="28C2C6A2" w:rsidR="00C8375E" w:rsidRPr="008A33CB" w:rsidRDefault="00634F25" w:rsidP="00634F25">
      <w:pPr>
        <w:jc w:val="center"/>
        <w:rPr>
          <w:b/>
          <w:sz w:val="24"/>
          <w:szCs w:val="24"/>
        </w:rPr>
      </w:pPr>
      <w:r w:rsidRPr="008A33CB">
        <w:rPr>
          <w:b/>
          <w:sz w:val="24"/>
          <w:szCs w:val="24"/>
        </w:rPr>
        <w:t>Supply Personnel’s Expectation’s and Standard Policy for all Su</w:t>
      </w:r>
      <w:r w:rsidR="009F4F8E">
        <w:rPr>
          <w:b/>
          <w:sz w:val="24"/>
          <w:szCs w:val="24"/>
        </w:rPr>
        <w:t>pply Staff</w:t>
      </w:r>
    </w:p>
    <w:p w14:paraId="263DEFD2" w14:textId="77777777" w:rsidR="00634F25" w:rsidRDefault="00634F25" w:rsidP="00634F25">
      <w:pPr>
        <w:jc w:val="center"/>
        <w:rPr>
          <w:b/>
        </w:rPr>
      </w:pPr>
    </w:p>
    <w:p w14:paraId="31261312" w14:textId="77777777" w:rsidR="00634F25" w:rsidRPr="00F53BBD" w:rsidRDefault="00634F25" w:rsidP="00634F25">
      <w:pPr>
        <w:pStyle w:val="ListParagraph"/>
        <w:numPr>
          <w:ilvl w:val="0"/>
          <w:numId w:val="1"/>
        </w:numPr>
      </w:pPr>
      <w:r w:rsidRPr="00F53BBD">
        <w:t>Always honour a booking that we provide you</w:t>
      </w:r>
    </w:p>
    <w:p w14:paraId="1CB673D5" w14:textId="77777777" w:rsidR="00634F25" w:rsidRPr="00F53BBD" w:rsidRDefault="00634F25" w:rsidP="00634F25">
      <w:pPr>
        <w:pStyle w:val="ListParagraph"/>
        <w:numPr>
          <w:ilvl w:val="0"/>
          <w:numId w:val="1"/>
        </w:numPr>
      </w:pPr>
      <w:r w:rsidRPr="00F53BBD">
        <w:t xml:space="preserve">If you are unwell or you are unable to attend work for any </w:t>
      </w:r>
      <w:r w:rsidR="0042091F" w:rsidRPr="00F53BBD">
        <w:t>reason,</w:t>
      </w:r>
      <w:r w:rsidRPr="00F53BBD">
        <w:t xml:space="preserve"> please inform your consultant before 7.15am in the morning to allow us enough time to arrange cover on your behalf</w:t>
      </w:r>
    </w:p>
    <w:p w14:paraId="1E866123" w14:textId="0437C098" w:rsidR="00634F25" w:rsidRPr="00F53BBD" w:rsidRDefault="00634F25" w:rsidP="00634F25">
      <w:pPr>
        <w:pStyle w:val="ListParagraph"/>
        <w:numPr>
          <w:ilvl w:val="0"/>
          <w:numId w:val="1"/>
        </w:numPr>
      </w:pPr>
      <w:r w:rsidRPr="00F53BBD">
        <w:t xml:space="preserve">Arrive at the school no later </w:t>
      </w:r>
      <w:r w:rsidR="002427BA" w:rsidRPr="00F53BBD">
        <w:t>than</w:t>
      </w:r>
      <w:r w:rsidRPr="00F53BBD">
        <w:t xml:space="preserve"> 8.15am unless you have received a morning call and you have informed your consultant of a realistic time that you will arrive</w:t>
      </w:r>
    </w:p>
    <w:p w14:paraId="24493C61" w14:textId="77777777" w:rsidR="00634F25" w:rsidRPr="00F53BBD" w:rsidRDefault="00634F25" w:rsidP="00634F25">
      <w:pPr>
        <w:pStyle w:val="ListParagraph"/>
        <w:numPr>
          <w:ilvl w:val="0"/>
          <w:numId w:val="1"/>
        </w:numPr>
      </w:pPr>
      <w:r w:rsidRPr="00F53BBD">
        <w:t>If you are going to be late for an assignment, whether this is a long-term or daily supply always inform your consultant</w:t>
      </w:r>
      <w:bookmarkStart w:id="0" w:name="_GoBack"/>
      <w:bookmarkEnd w:id="0"/>
    </w:p>
    <w:p w14:paraId="289E25B7" w14:textId="77777777" w:rsidR="00634F25" w:rsidRPr="00F53BBD" w:rsidRDefault="00634F25" w:rsidP="00634F25">
      <w:pPr>
        <w:pStyle w:val="ListParagraph"/>
        <w:numPr>
          <w:ilvl w:val="0"/>
          <w:numId w:val="1"/>
        </w:numPr>
      </w:pPr>
      <w:r w:rsidRPr="00F53BBD">
        <w:t xml:space="preserve">If you are provided with an advance booking, please check the behaviour policy of the school </w:t>
      </w:r>
    </w:p>
    <w:p w14:paraId="5619941A" w14:textId="77777777" w:rsidR="00634F25" w:rsidRPr="00F53BBD" w:rsidRDefault="00634F25" w:rsidP="00634F25">
      <w:pPr>
        <w:pStyle w:val="ListParagraph"/>
        <w:numPr>
          <w:ilvl w:val="0"/>
          <w:numId w:val="1"/>
        </w:numPr>
      </w:pPr>
      <w:r w:rsidRPr="00F53BBD">
        <w:t>Dress appropriately (smart) no jeans or trainers unless asked for e.g. PE lessons. Pointed heel shoes are not advised when working with small children</w:t>
      </w:r>
    </w:p>
    <w:p w14:paraId="2E53933F" w14:textId="77777777" w:rsidR="00634F25" w:rsidRPr="00F53BBD" w:rsidRDefault="0042091F" w:rsidP="00634F25">
      <w:pPr>
        <w:pStyle w:val="ListParagraph"/>
        <w:numPr>
          <w:ilvl w:val="0"/>
          <w:numId w:val="1"/>
        </w:numPr>
      </w:pPr>
      <w:r w:rsidRPr="00F53BBD">
        <w:t xml:space="preserve">As a representative of Supply Personnel, we ask that all our staff are friendly and treat everyone with respect </w:t>
      </w:r>
    </w:p>
    <w:p w14:paraId="57449DA5" w14:textId="77777777" w:rsidR="0042091F" w:rsidRPr="00F53BBD" w:rsidRDefault="0042091F" w:rsidP="00634F25">
      <w:pPr>
        <w:pStyle w:val="ListParagraph"/>
        <w:numPr>
          <w:ilvl w:val="0"/>
          <w:numId w:val="1"/>
        </w:numPr>
      </w:pPr>
      <w:r w:rsidRPr="00F53BBD">
        <w:t xml:space="preserve">You will be required to take your photographic identification and your DBS to every school, and you will be required to sign in as a supply worker through Supply Personnel whether this is using an electronic system or manual system. </w:t>
      </w:r>
    </w:p>
    <w:p w14:paraId="7E60A0E6" w14:textId="77777777" w:rsidR="0042091F" w:rsidRPr="00F53BBD" w:rsidRDefault="0042091F" w:rsidP="00634F25">
      <w:pPr>
        <w:pStyle w:val="ListParagraph"/>
        <w:numPr>
          <w:ilvl w:val="0"/>
          <w:numId w:val="1"/>
        </w:numPr>
      </w:pPr>
      <w:r w:rsidRPr="00F53BBD">
        <w:t xml:space="preserve">If you are late or you need to leave early, please inform your consultant. </w:t>
      </w:r>
    </w:p>
    <w:p w14:paraId="5C098F37" w14:textId="77777777" w:rsidR="0042091F" w:rsidRPr="00F53BBD" w:rsidRDefault="0042091F" w:rsidP="00634F25">
      <w:pPr>
        <w:pStyle w:val="ListParagraph"/>
        <w:numPr>
          <w:ilvl w:val="0"/>
          <w:numId w:val="1"/>
        </w:numPr>
      </w:pPr>
      <w:r w:rsidRPr="00F53BBD">
        <w:t xml:space="preserve">Do not discuss your rate or wages with anyone, if you have any questions about your rate, please speak to your consultant </w:t>
      </w:r>
    </w:p>
    <w:p w14:paraId="75C80DF7" w14:textId="1F97E469" w:rsidR="0042091F" w:rsidRDefault="0042091F" w:rsidP="00634F25">
      <w:pPr>
        <w:pStyle w:val="ListParagraph"/>
        <w:numPr>
          <w:ilvl w:val="0"/>
          <w:numId w:val="1"/>
        </w:numPr>
      </w:pPr>
      <w:r w:rsidRPr="00F53BBD">
        <w:t xml:space="preserve">At Supply Personnel we have a NO Touch policy. This is not only to protect the children in your care but also yourself. </w:t>
      </w:r>
    </w:p>
    <w:p w14:paraId="212260EB" w14:textId="081BDAC6" w:rsidR="00F301B8" w:rsidRPr="00F53BBD" w:rsidRDefault="00F301B8" w:rsidP="00634F25">
      <w:pPr>
        <w:pStyle w:val="ListParagraph"/>
        <w:numPr>
          <w:ilvl w:val="0"/>
          <w:numId w:val="1"/>
        </w:numPr>
      </w:pPr>
      <w:r>
        <w:t>Mobile phones must be switched off or on silent and should only be checked at break times</w:t>
      </w:r>
    </w:p>
    <w:p w14:paraId="16CCA688" w14:textId="77777777" w:rsidR="0042091F" w:rsidRPr="00F53BBD" w:rsidRDefault="00F53BBD" w:rsidP="00634F25">
      <w:pPr>
        <w:pStyle w:val="ListParagraph"/>
        <w:numPr>
          <w:ilvl w:val="0"/>
          <w:numId w:val="1"/>
        </w:numPr>
      </w:pPr>
      <w:r w:rsidRPr="00F53BBD">
        <w:t xml:space="preserve">We ask that you do discuss personal information with any other competitors </w:t>
      </w:r>
    </w:p>
    <w:p w14:paraId="441D752A" w14:textId="77777777" w:rsidR="00F53BBD" w:rsidRPr="00F53BBD" w:rsidRDefault="00F53BBD" w:rsidP="00F53BBD">
      <w:pPr>
        <w:rPr>
          <w:b/>
        </w:rPr>
      </w:pPr>
    </w:p>
    <w:sectPr w:rsidR="00F53BBD" w:rsidRPr="00F53B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3CFC" w14:textId="77777777" w:rsidR="00AB79CC" w:rsidRDefault="00AB79CC" w:rsidP="00F301B8">
      <w:pPr>
        <w:spacing w:after="0" w:line="240" w:lineRule="auto"/>
      </w:pPr>
      <w:r>
        <w:separator/>
      </w:r>
    </w:p>
  </w:endnote>
  <w:endnote w:type="continuationSeparator" w:id="0">
    <w:p w14:paraId="134D620A" w14:textId="77777777" w:rsidR="00AB79CC" w:rsidRDefault="00AB79CC" w:rsidP="00F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55B2" w14:textId="77777777" w:rsidR="00F301B8" w:rsidRDefault="00F301B8" w:rsidP="00F301B8">
    <w:pPr>
      <w:pStyle w:val="Footer"/>
      <w:jc w:val="right"/>
      <w:rPr>
        <w:rFonts w:ascii="Arial Narrow" w:hAnsi="Arial Narrow"/>
        <w:color w:val="323E4F" w:themeColor="text2" w:themeShade="BF"/>
        <w:sz w:val="12"/>
        <w:szCs w:val="12"/>
      </w:rPr>
    </w:pPr>
    <w:r>
      <w:rPr>
        <w:rFonts w:ascii="Arial Narrow" w:hAnsi="Arial Narrow"/>
        <w:color w:val="323E4F" w:themeColor="text2" w:themeShade="BF"/>
        <w:sz w:val="12"/>
        <w:szCs w:val="12"/>
      </w:rPr>
      <w:t>All work undertaken by this company is subject to its terms and</w:t>
    </w:r>
    <w:r>
      <w:rPr>
        <w:color w:val="323E4F" w:themeColor="text2" w:themeShade="BF"/>
        <w:sz w:val="12"/>
        <w:szCs w:val="12"/>
      </w:rPr>
      <w:t xml:space="preserve"> </w:t>
    </w:r>
    <w:r>
      <w:rPr>
        <w:rFonts w:ascii="Arial Narrow" w:hAnsi="Arial Narrow"/>
        <w:color w:val="323E4F" w:themeColor="text2" w:themeShade="BF"/>
        <w:sz w:val="12"/>
        <w:szCs w:val="12"/>
      </w:rPr>
      <w:t>conditions of business, copies of which are available on request</w:t>
    </w:r>
  </w:p>
  <w:p w14:paraId="0FAC94FD" w14:textId="77777777" w:rsidR="00F301B8" w:rsidRDefault="00F301B8" w:rsidP="00F301B8">
    <w:pPr>
      <w:pStyle w:val="Footer"/>
      <w:jc w:val="right"/>
      <w:rPr>
        <w:rFonts w:ascii="Arial Narrow" w:hAnsi="Arial Narrow"/>
        <w:color w:val="323E4F" w:themeColor="text2" w:themeShade="BF"/>
        <w:sz w:val="12"/>
        <w:szCs w:val="12"/>
      </w:rPr>
    </w:pPr>
  </w:p>
  <w:p w14:paraId="6ADC632F" w14:textId="77777777" w:rsidR="00F301B8" w:rsidRDefault="00F301B8" w:rsidP="00F301B8">
    <w:pPr>
      <w:pStyle w:val="Footer"/>
      <w:jc w:val="right"/>
      <w:rPr>
        <w:rFonts w:ascii="Arial Narrow" w:hAnsi="Arial Narrow"/>
        <w:color w:val="323E4F" w:themeColor="text2" w:themeShade="BF"/>
        <w:sz w:val="12"/>
        <w:szCs w:val="12"/>
      </w:rPr>
    </w:pPr>
    <w:r>
      <w:rPr>
        <w:rFonts w:ascii="Arial Narrow" w:hAnsi="Arial Narrow"/>
        <w:color w:val="323E4F" w:themeColor="text2" w:themeShade="BF"/>
        <w:sz w:val="12"/>
        <w:szCs w:val="12"/>
      </w:rPr>
      <w:t>Registered in England and Wales Company No. 11831888</w:t>
    </w:r>
  </w:p>
  <w:p w14:paraId="1A12EA63" w14:textId="77777777" w:rsidR="00F301B8" w:rsidRDefault="00F3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68B23" w14:textId="77777777" w:rsidR="00AB79CC" w:rsidRDefault="00AB79CC" w:rsidP="00F301B8">
      <w:pPr>
        <w:spacing w:after="0" w:line="240" w:lineRule="auto"/>
      </w:pPr>
      <w:r>
        <w:separator/>
      </w:r>
    </w:p>
  </w:footnote>
  <w:footnote w:type="continuationSeparator" w:id="0">
    <w:p w14:paraId="2FF40E3D" w14:textId="77777777" w:rsidR="00AB79CC" w:rsidRDefault="00AB79CC" w:rsidP="00F3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4E3A" w14:textId="515E1ED7" w:rsidR="009F4F8E" w:rsidRDefault="009F4F8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D2098E" wp14:editId="479605C4">
          <wp:simplePos x="0" y="0"/>
          <wp:positionH relativeFrom="column">
            <wp:posOffset>4152900</wp:posOffset>
          </wp:positionH>
          <wp:positionV relativeFrom="paragraph">
            <wp:posOffset>-381635</wp:posOffset>
          </wp:positionV>
          <wp:extent cx="2331720" cy="866775"/>
          <wp:effectExtent l="0" t="0" r="0" b="9525"/>
          <wp:wrapTight wrapText="bothSides">
            <wp:wrapPolygon edited="0">
              <wp:start x="0" y="0"/>
              <wp:lineTo x="0" y="21363"/>
              <wp:lineTo x="21353" y="21363"/>
              <wp:lineTo x="213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F33D4"/>
    <w:multiLevelType w:val="hybridMultilevel"/>
    <w:tmpl w:val="F23C9F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25"/>
    <w:rsid w:val="002427BA"/>
    <w:rsid w:val="0042091F"/>
    <w:rsid w:val="00501D1C"/>
    <w:rsid w:val="00634F25"/>
    <w:rsid w:val="008A33CB"/>
    <w:rsid w:val="009F4F8E"/>
    <w:rsid w:val="00AB79CC"/>
    <w:rsid w:val="00C8375E"/>
    <w:rsid w:val="00DD0AED"/>
    <w:rsid w:val="00F301B8"/>
    <w:rsid w:val="00F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F420F"/>
  <w15:chartTrackingRefBased/>
  <w15:docId w15:val="{CED79F14-0D16-4A70-87B8-4811654D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B8"/>
  </w:style>
  <w:style w:type="paragraph" w:styleId="Footer">
    <w:name w:val="footer"/>
    <w:basedOn w:val="Normal"/>
    <w:link w:val="FooterChar"/>
    <w:uiPriority w:val="99"/>
    <w:unhideWhenUsed/>
    <w:rsid w:val="00F3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Turner</dc:creator>
  <cp:keywords/>
  <dc:description/>
  <cp:lastModifiedBy>Licia Turner</cp:lastModifiedBy>
  <cp:revision>6</cp:revision>
  <dcterms:created xsi:type="dcterms:W3CDTF">2019-03-17T20:03:00Z</dcterms:created>
  <dcterms:modified xsi:type="dcterms:W3CDTF">2019-04-24T12:55:00Z</dcterms:modified>
</cp:coreProperties>
</file>